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85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50"/>
        <w:gridCol w:w="5454"/>
        <w:gridCol w:w="1800"/>
      </w:tblGrid>
      <w:tr>
        <w:trPr>
          <w:trHeight w:val="1250" w:hRule="atLeast"/>
        </w:trPr>
        <w:tc>
          <w:tcPr>
            <w:tcW w:type="dxa" w:w="125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360"/>
              <w:jc w:val="center"/>
            </w:pPr>
            <w:r>
              <w:rPr>
                <w:rFonts w:ascii="Times New Roman" w:cs="Times New Roman" w:eastAsia="Times New Roman" w:hAnsi="Times New Roman"/>
                <w:color w:val="808080"/>
                <w:sz w:val="16"/>
                <w:szCs w:val="16"/>
              </w:rPr>
              <w:t xml:space="preserve">Logo</w:t>
            </w:r>
          </w:p>
        </w:tc>
        <w:tc>
          <w:tcPr>
            <w:tcW w:type="dxa" w:w="54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200"/>
              <w:bottom w:type="dxa" w:w="60"/>
              <w:right w:type="dxa" w:w="200"/>
            </w:tcMar>
            <w:vAlign w:val="center"/>
          </w:tcPr>
          <w:p>
            <w:r>
              <w:t>AL-WIQAYAH</w:t>
              <w:br/>
              <w:t>Cendekia Journal of Health Sciences</w:t>
              <w:br/>
              <w:t>Vol. X No. X, Bulan / Month 20XX, hlm. / pp. xx–xx  |  e-ISSN: dalam proses / in process</w:t>
              <w:br/>
              <w:t>https://journal.cendekiajurnalhub.com/</w:t>
            </w:r>
          </w:p>
        </w:tc>
        <w:tc>
          <w:tcPr>
            <w:tcW w:type="dxa" w:w="18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t>ARTIKEL PENELITIAN / RESEARCH ARTICLE</w:t>
            </w:r>
          </w:p>
        </w:tc>
      </w:tr>
    </w:tbl>
    <w:p>
      <w:pPr>
        <w:pBdr>
          <w:bottom w:val="single" w:color="000000" w:sz="18"/>
        </w:pBdr>
        <w:spacing w:after="300"/>
      </w:pPr>
    </w:p>
    <w:p>
      <w:pPr>
        <w:spacing w:after="80" w:before="0" w:line="264"/>
        <w:jc w:val="center"/>
      </w:pPr>
      <w:r>
        <w:t>JUDUL ARTIKEL DITULIS TEBAL, MAKSIMAL 16 KATA, TANPA SINGKATAN / ARTICLE TITLE IN BOLD, MAXIMUM 16 WORDS, NO ABBREVIATIONS</w:t>
      </w:r>
    </w:p>
    <w:p>
      <w:pPr>
        <w:spacing w:after="200" w:before="0" w:line="264"/>
        <w:jc w:val="center"/>
      </w:pPr>
      <w:r>
        <w:t>JUDUL DALAM BAHASA INGGRIS / TITLE IN ENGLISH, MAXIMUM 16 WORDS</w:t>
      </w:r>
    </w:p>
    <w:p>
      <w:pPr>
        <w:spacing w:after="60" w:before="0" w:line="360"/>
        <w:jc w:val="center"/>
      </w:pPr>
      <w:r>
        <w:t>NAMA PENULIS / AUTHOR NAME</w:t>
        <w:br/>
        <w:t>Nama Penulis Pertama¹* / First Author¹*, Nama Penulis Kedua² / Second Author², Nama Penulis Ketiga¹ / Third Author¹</w:t>
      </w:r>
    </w:p>
    <w:p>
      <w:pPr>
        <w:spacing w:after="0" w:before="0" w:line="360"/>
        <w:jc w:val="center"/>
      </w:pPr>
      <w:r>
        <w:t>AFILIASI PENULIS / AUTHOR AFFILIATION</w:t>
        <w:br/>
        <w:t>¹Program Studi Kesehatan Masyarakat, Fakultas, Universitas, Kota, Negara / Public Health Study Program, Faculty, University, City, Country</w:t>
      </w:r>
    </w:p>
    <w:p>
      <w:pPr>
        <w:spacing w:after="0" w:before="0" w:line="360"/>
        <w:jc w:val="center"/>
      </w:pPr>
      <w:r>
        <w:t>²Program Studi, Fakultas, Universitas, Kota, Negara / Study Program, Faculty, University, City, Country</w:t>
      </w:r>
    </w:p>
    <w:p>
      <w:pPr>
        <w:spacing w:after="80" w:before="0" w:line="360"/>
        <w:jc w:val="center"/>
      </w:pPr>
      <w:r>
        <w:t>PENULIS KORESPONDENSI / CORRESPONDING AUTHOR</w:t>
        <w:br/>
        <w:t>*email@domain.com | ORCID: 0000-0000-0000-0000</w:t>
      </w:r>
    </w:p>
    <w:p>
      <w:pPr>
        <w:spacing w:after="240" w:before="0" w:line="360"/>
        <w:jc w:val="center"/>
      </w:pPr>
      <w:r>
        <w:t>RIWAYAT ARTIKEL / ARTICLE HISTORY</w:t>
        <w:br/>
        <w:t>Diterima / Received: 20XX-XX-XX; Direvisi / Revised: 20XX-XX-XX; Disetujui / Accepted: 20XX-XX-XX; Diterbitkan / Published: 20XX-XX-XX</w:t>
      </w:r>
    </w:p>
    <w:tbl>
      <w:tblPr>
        <w:tblW w:type="dxa" w:w="85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504"/>
      </w:tblGrid>
      <w:tr>
        <w:tc>
          <w:tcPr>
            <w:tcW w:type="dxa" w:w="8504"/>
            <w:tcBorders>
              <w:top w:val="single" w:color="000000" w:sz="4"/>
              <w:left w:val="single" w:color="000000" w:sz="24"/>
              <w:bottom w:val="single" w:color="000000" w:sz="4"/>
              <w:right w:val="none" w:color="FFFFFF" w:sz="0"/>
            </w:tcBorders>
            <w:tcMar>
              <w:top w:type="dxa" w:w="120"/>
              <w:left w:type="dxa" w:w="220"/>
              <w:bottom w:type="dxa" w:w="120"/>
              <w:right w:type="dxa" w:w="220"/>
            </w:tcMar>
          </w:tcPr>
          <w:p>
            <w:pPr>
              <w:jc w:val="center"/>
            </w:pPr>
            <w:r/>
            <w:r>
              <w:rPr>
                <w:b/>
              </w:rPr>
              <w:t>ABSTRAK / INDONESIAN ABSTRACT</w:t>
            </w:r>
          </w:p>
          <w:p>
            <w:r>
              <w:t>Latar belakang / Background: [Masalah kesehatan dan tujuan penelitian dalam satu sampai dua kalimat.]</w:t>
            </w:r>
          </w:p>
          <w:p>
            <w:r>
              <w:t>Metode / Methods: [Desain, lokasi, jumlah dan karakteristik sampel, instrumen, serta analisis.]</w:t>
            </w:r>
          </w:p>
          <w:p>
            <w:r>
              <w:t>Hasil / Results: [Temuan utama dengan angka kunci, ukuran efek, interval kepercayaan, dan nilai p bila relevan.]</w:t>
            </w:r>
          </w:p>
          <w:p>
            <w:r>
              <w:t>Kesimpulan / Conclusion: [Jawaban langsung atas tujuan dan implikasi program kesehatan.]</w:t>
            </w:r>
          </w:p>
          <w:p>
            <w:r>
              <w:t>Kata kunci / Keywords (Indonesia): kata kunci 1; kata kunci 2; kata kunci 3; kata kunci 4</w:t>
            </w:r>
          </w:p>
        </w:tc>
      </w:tr>
    </w:tbl>
    <w:p>
      <w:pPr>
        <w:spacing w:after="120" w:before="0" w:line="360"/>
        <w:jc w:val="both"/>
      </w:pPr>
    </w:p>
    <w:tbl>
      <w:tblPr>
        <w:tblW w:type="dxa" w:w="85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504"/>
      </w:tblGrid>
      <w:tr>
        <w:tc>
          <w:tcPr>
            <w:tcW w:type="dxa" w:w="8504"/>
            <w:tcBorders>
              <w:top w:val="single" w:color="000000" w:sz="4"/>
              <w:left w:val="single" w:color="000000" w:sz="24"/>
              <w:bottom w:val="single" w:color="000000" w:sz="4"/>
              <w:right w:val="none" w:color="FFFFFF" w:sz="0"/>
            </w:tcBorders>
            <w:tcMar>
              <w:top w:type="dxa" w:w="120"/>
              <w:left w:type="dxa" w:w="220"/>
              <w:bottom w:type="dxa" w:w="120"/>
              <w:right w:type="dxa" w:w="220"/>
            </w:tcMar>
          </w:tcPr>
          <w:p>
            <w:pPr>
              <w:jc w:val="center"/>
            </w:pPr>
            <w:r/>
            <w:r>
              <w:rPr>
                <w:b/>
              </w:rPr>
              <w:t>ABSTRACT / ENGLISH ABSTRACT</w:t>
            </w:r>
          </w:p>
          <w:p>
            <w:r>
              <w:t>Background: [Health problem and study objective in one or two sentences.]</w:t>
            </w:r>
          </w:p>
          <w:p>
            <w:r>
              <w:t>Methods: [Design, setting, sample size and characteristics, instruments, and analysis.]</w:t>
            </w:r>
          </w:p>
          <w:p>
            <w:r>
              <w:t>Results: [Main findings with key numerical results, effect sizes, confidence intervals, and p values where relevant.]</w:t>
            </w:r>
          </w:p>
          <w:p>
            <w:r>
              <w:t>Conclusion: [Direct answer to the objective and health-program implication.]</w:t>
            </w:r>
          </w:p>
          <w:p>
            <w:r>
              <w:t>Keywords: keyword 1; keyword 2; keyword 3; keyword 4</w:t>
            </w:r>
          </w:p>
        </w:tc>
      </w:tr>
    </w:tbl>
    <w:p>
      <w:pPr>
        <w:spacing w:after="240" w:before="0" w:line="360"/>
        <w:jc w:val="both"/>
      </w:pPr>
    </w:p>
    <w:p>
      <w:pPr>
        <w:keepNext/>
        <w:spacing w:after="100" w:before="240" w:line="360"/>
        <w:jc w:val="left"/>
      </w:pPr>
      <w:r>
        <w:t>1. PENDAHULUAN / INTRODUCTION</w:t>
      </w:r>
    </w:p>
    <w:p>
      <w:pPr>
        <w:spacing w:after="80" w:before="0" w:line="360"/>
        <w:ind w:firstLine="567"/>
        <w:jc w:val="both"/>
      </w:pPr>
      <w:r>
        <w:t>[Paragraf pertama: uraikan besaran masalah kesehatan dengan data terbaru, misalnya prevalensi nasional dan di wilayah penelitian. Sitasi memakai angka superskrip sesuai urutan kemunculan.] / [First paragraph: describe the magnitude of the health problem using recent national and local data. Use superscript numerical citations in order of appearance.]</w:t>
      </w:r>
    </w:p>
    <w:p>
      <w:pPr>
        <w:spacing w:after="80" w:before="0" w:line="360"/>
        <w:ind w:firstLine="567"/>
        <w:jc w:val="both"/>
      </w:pPr>
      <w:r>
        <w:t>[Paragraf kedua: rangkum penelitian 10 tahun terakhir tentang faktor risiko atau intervensi yang relevan. Bila relevan, sertakan perspektif Islam dengan dalil yang sahih.] / [Second paragraph: synthesize studies from the last 10 years on relevant risk factors or interventions. Where relevant, include an Islamic perspective supported by sound evidence.]</w:t>
      </w:r>
    </w:p>
    <w:p>
      <w:pPr>
        <w:bidi/>
        <w:spacing w:after="40" w:before="60" w:line="276"/>
        <w:ind w:left="567" w:right="567"/>
        <w:jc w:val="both"/>
      </w:pPr>
      <w:r>
        <w:rPr>
          <w:rFonts w:ascii="Traditional Arabic" w:cs="Traditional Arabic" w:eastAsia="Traditional Arabic" w:hAnsi="Traditional Arabic"/>
          <w:sz w:val="30"/>
          <w:szCs w:val="30"/>
          <w:rtl/>
        </w:rPr>
        <w:t xml:space="preserve">وَكُلُوا وَاشْرَبُوا وَلَا تُسْرِفُوا ۚ إِنَّهُ لَا يُحِبُّ الْمُسْرِفِينَ</w:t>
      </w:r>
    </w:p>
    <w:p>
      <w:pPr>
        <w:spacing w:after="120" w:before="0" w:line="360"/>
        <w:ind w:left="567" w:right="567"/>
        <w:jc w:val="both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“Makan dan minumlah, tetapi jangan berlebihan. Sesungguhnya Allah tidak menyukai orang yang berlebihan.” (QS. Al-A‘rāf [7]: 31)</w:t>
      </w:r>
    </w:p>
    <w:p>
      <w:pPr>
        <w:spacing w:after="80" w:before="0" w:line="360"/>
        <w:ind w:firstLine="567"/>
        <w:jc w:val="both"/>
      </w:pPr>
      <w:r>
        <w:t>[Paragraf penutup: tegaskan celah penelitian dan tujuan penelitian secara spesifik.] / [Final paragraph: state the research gap and specific objective.]</w:t>
      </w:r>
    </w:p>
    <w:p>
      <w:pPr>
        <w:keepNext/>
        <w:spacing w:after="100" w:before="240" w:line="360"/>
        <w:jc w:val="left"/>
      </w:pPr>
      <w:r>
        <w:t>2. METODE / METHODS</w:t>
      </w:r>
    </w:p>
    <w:p>
      <w:pPr>
        <w:keepNext/>
        <w:spacing w:after="60" w:before="120" w:line="360"/>
        <w:jc w:val="left"/>
      </w:pPr>
      <w:r>
        <w:t>Desain, Lokasi, dan Waktu / Design, Setting, and Period</w:t>
      </w:r>
    </w:p>
    <w:p>
      <w:pPr>
        <w:spacing w:after="80" w:before="0" w:line="360"/>
        <w:ind w:firstLine="567"/>
        <w:jc w:val="both"/>
      </w:pPr>
      <w:r>
        <w:t>[Sebutkan desain penelitian, lokasi, dan periode pengumpulan data.] / [State the study design, setting, and data-collection period.]</w:t>
      </w:r>
    </w:p>
    <w:p>
      <w:pPr>
        <w:keepNext/>
        <w:spacing w:after="60" w:before="120" w:line="360"/>
        <w:jc w:val="left"/>
      </w:pPr>
      <w:r>
        <w:t>Populasi dan Sampel / Population and Sample</w:t>
      </w:r>
    </w:p>
    <w:p>
      <w:pPr>
        <w:spacing w:after="80" w:before="0" w:line="360"/>
        <w:ind w:firstLine="567"/>
        <w:jc w:val="both"/>
      </w:pPr>
      <w:r>
        <w:t>[Jelaskan populasi, kriteria inklusi dan eksklusi, rumus besar sampel, dan teknik sampling.] / [Describe the population, inclusion and exclusion criteria, sample-size calculation, and sampling technique.]</w:t>
      </w:r>
    </w:p>
    <w:p>
      <w:pPr>
        <w:keepNext/>
        <w:spacing w:after="60" w:before="120" w:line="360"/>
        <w:jc w:val="left"/>
      </w:pPr>
      <w:r>
        <w:t>Variabel dan Instrumen / Variables and Instruments</w:t>
      </w:r>
    </w:p>
    <w:p>
      <w:pPr>
        <w:spacing w:after="80" w:before="0" w:line="360"/>
        <w:ind w:firstLine="567"/>
        <w:jc w:val="both"/>
      </w:pPr>
      <w:r>
        <w:t>[Tuliskan definisi operasional variabel dan instrumen, termasuk merek dan produsen alat ukur bila relevan.] / [Provide operational definitions of variables and describe instruments, including manufacturer and country where relevant.]</w:t>
      </w:r>
    </w:p>
    <w:p>
      <w:pPr>
        <w:keepNext/>
        <w:spacing w:after="60" w:before="120" w:line="360"/>
        <w:jc w:val="left"/>
      </w:pPr>
      <w:r>
        <w:t>Analisis Data / Data Analysis</w:t>
      </w:r>
    </w:p>
    <w:p>
      <w:pPr>
        <w:spacing w:after="80" w:before="0" w:line="360"/>
        <w:ind w:firstLine="567"/>
        <w:jc w:val="both"/>
      </w:pPr>
      <w:r>
        <w:t>[Sebutkan analisis univariat, bivariat, dan multivariat, uji statistik, tingkat kemaknaan, serta perangkat lunak dan versinya.] / [State univariate, bivariate, and multivariable analyses, statistical tests, significance level, and analysis software/version.]</w:t>
      </w:r>
    </w:p>
    <w:p>
      <w:pPr>
        <w:keepNext/>
        <w:spacing w:after="60" w:before="120" w:line="360"/>
        <w:jc w:val="left"/>
      </w:pPr>
      <w:r>
        <w:t>Etik Penelitian / Research Ethics</w:t>
      </w:r>
    </w:p>
    <w:p>
      <w:pPr>
        <w:spacing w:after="80" w:before="0" w:line="360"/>
        <w:ind w:firstLine="567"/>
        <w:jc w:val="both"/>
      </w:pPr>
      <w:r>
        <w:t>[Penelitian ini telah mendapat persetujuan etik dari Komisi Etik Penelitian Kesehatan (nama lembaga) dengan nomor …. Semua partisipan memberikan informed consent. Penelitian dilakukan sesuai Deklarasi Helsinki.] / [This study received ethics approval from the Health Research Ethics Committee (institution) under approval no. …. All participants provided informed consent. The study complied with the Declaration of Helsinki.]</w:t>
      </w:r>
    </w:p>
    <w:p>
      <w:pPr>
        <w:keepNext/>
        <w:spacing w:after="100" w:before="240" w:line="360"/>
        <w:jc w:val="left"/>
      </w:pPr>
      <w:r>
        <w:t>3. HASIL / RESULTS</w:t>
      </w:r>
    </w:p>
    <w:p>
      <w:pPr>
        <w:spacing w:after="80" w:before="0" w:line="360"/>
        <w:ind w:firstLine="567"/>
        <w:jc w:val="both"/>
      </w:pPr>
      <w:r>
        <w:t>[Mulai dengan karakteristik responden, lalu hasil analisis bivariat dan multivariat. Data yang sudah ada di tabel tidak diulang seluruhnya di teks.] / [Begin with participant characteristics, followed by bivariate and multivariable findings. Do not repeat in the text all data already shown in tables.]</w:t>
      </w:r>
    </w:p>
    <w:p>
      <w:pPr>
        <w:keepNext/>
        <w:spacing w:after="60" w:before="160" w:line="360"/>
        <w:jc w:val="left"/>
      </w:pPr>
      <w:r>
        <w:t>Tabel / Table 1. Faktor yang Berhubungan dengan Kejadian Anemia / Factors Associated with Anemia (n = …)</w:t>
      </w:r>
    </w:p>
    <w:tbl>
      <w:tblPr>
        <w:tblW w:type="dxa" w:w="85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1300"/>
        <w:gridCol w:w="1300"/>
        <w:gridCol w:w="1700"/>
        <w:gridCol w:w="1204"/>
      </w:tblGrid>
      <w:tr>
        <w:trPr>
          <w:tblHeader/>
        </w:trPr>
        <w:tc>
          <w:tcPr>
            <w:tcW w:type="dxa" w:w="3000"/>
            <w:tcBorders>
              <w:top w:val="single" w:color="000000" w:sz="8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>Variabel / Variable</w:t>
            </w:r>
          </w:p>
        </w:tc>
        <w:tc>
          <w:tcPr>
            <w:tcW w:type="dxa" w:w="1300"/>
            <w:tcBorders>
              <w:top w:val="single" w:color="000000" w:sz="8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>Anemia n (%)</w:t>
            </w:r>
          </w:p>
        </w:tc>
        <w:tc>
          <w:tcPr>
            <w:tcW w:type="dxa" w:w="1300"/>
            <w:tcBorders>
              <w:top w:val="single" w:color="000000" w:sz="8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>Tidak anemia / No anemia n (%)</w:t>
            </w:r>
          </w:p>
        </w:tc>
        <w:tc>
          <w:tcPr>
            <w:tcW w:type="dxa" w:w="1700"/>
            <w:tcBorders>
              <w:top w:val="single" w:color="000000" w:sz="8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>OR (IK / CI 95%)</w:t>
            </w:r>
          </w:p>
        </w:tc>
        <w:tc>
          <w:tcPr>
            <w:tcW w:type="dxa" w:w="1204"/>
            <w:tcBorders>
              <w:top w:val="single" w:color="000000" w:sz="8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>p</w:t>
            </w:r>
          </w:p>
        </w:tc>
      </w:tr>
      <w:tr>
        <w:tc>
          <w:tcPr>
            <w:tcW w:type="dxa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>Asupan zat besi / Iron intake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sz w:val="19"/>
                <w:szCs w:val="19"/>
              </w:rPr>
              <w:t xml:space="preserve"/>
            </w:r>
          </w:p>
        </w:tc>
        <w:tc>
          <w:tcPr>
            <w:tcW w:type="dxa" w:w="12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   Kurang / Low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sz w:val="19"/>
                <w:szCs w:val="19"/>
              </w:rPr>
              <w:t xml:space="preserve">…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sz w:val="19"/>
                <w:szCs w:val="19"/>
              </w:rPr>
              <w:t xml:space="preserve">…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sz w:val="19"/>
                <w:szCs w:val="19"/>
              </w:rPr>
              <w:t xml:space="preserve">…</w:t>
            </w:r>
          </w:p>
        </w:tc>
        <w:tc>
          <w:tcPr>
            <w:tcW w:type="dxa" w:w="12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sz w:val="19"/>
                <w:szCs w:val="19"/>
              </w:rPr>
              <w:t xml:space="preserve">…</w:t>
            </w:r>
          </w:p>
        </w:tc>
      </w:tr>
      <w:tr>
        <w:tc>
          <w:tcPr>
            <w:tcW w:type="dxa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   Cukup / Adequate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sz w:val="19"/>
                <w:szCs w:val="19"/>
              </w:rPr>
              <w:t xml:space="preserve">…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sz w:val="19"/>
                <w:szCs w:val="19"/>
              </w:rPr>
              <w:t xml:space="preserve">…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sz w:val="19"/>
                <w:szCs w:val="19"/>
              </w:rPr>
              <w:t xml:space="preserve">Rujukan</w:t>
            </w:r>
          </w:p>
        </w:tc>
        <w:tc>
          <w:tcPr>
            <w:tcW w:type="dxa" w:w="12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>Frekuensi makan / Meal frequency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sz w:val="19"/>
                <w:szCs w:val="19"/>
              </w:rPr>
              <w:t xml:space="preserve"/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sz w:val="19"/>
                <w:szCs w:val="19"/>
              </w:rPr>
              <w:t xml:space="preserve"/>
            </w:r>
          </w:p>
        </w:tc>
        <w:tc>
          <w:tcPr>
            <w:tcW w:type="dxa" w:w="12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   2 kali sehari / 2 times daily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sz w:val="19"/>
                <w:szCs w:val="19"/>
              </w:rPr>
              <w:t xml:space="preserve">…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sz w:val="19"/>
                <w:szCs w:val="19"/>
              </w:rPr>
              <w:t xml:space="preserve">…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sz w:val="19"/>
                <w:szCs w:val="19"/>
              </w:rPr>
              <w:t xml:space="preserve">…</w:t>
            </w:r>
          </w:p>
        </w:tc>
        <w:tc>
          <w:tcPr>
            <w:tcW w:type="dxa" w:w="12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sz w:val="19"/>
                <w:szCs w:val="19"/>
              </w:rPr>
              <w:t xml:space="preserve">…</w:t>
            </w:r>
          </w:p>
        </w:tc>
      </w:tr>
      <w:tr>
        <w:tc>
          <w:tcPr>
            <w:tcW w:type="dxa" w:w="3000"/>
            <w:tcBorders>
              <w:top w:val="none" w:color="FFFFFF" w:sz="0"/>
              <w:left w:val="none" w:color="FFFFFF" w:sz="0"/>
              <w:bottom w:val="single" w:color="000000" w:sz="8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   3 kali sehari / 3 times daily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000000" w:sz="8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9"/>
                <w:szCs w:val="19"/>
              </w:rPr>
              <w:t xml:space="preserve">…</w:t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000000" w:sz="8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9"/>
                <w:szCs w:val="19"/>
              </w:rPr>
              <w:t xml:space="preserve">…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000000" w:sz="8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9"/>
                <w:szCs w:val="19"/>
              </w:rPr>
              <w:t xml:space="preserve">Rujukan</w:t>
            </w:r>
          </w:p>
        </w:tc>
        <w:tc>
          <w:tcPr>
            <w:tcW w:type="dxa" w:w="1204"/>
            <w:tcBorders>
              <w:top w:val="none" w:color="FFFFFF" w:sz="0"/>
              <w:left w:val="none" w:color="FFFFFF" w:sz="0"/>
              <w:bottom w:val="single" w:color="000000" w:sz="8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/>
              <w:spacing w:after="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9"/>
                <w:szCs w:val="19"/>
              </w:rPr>
              <w:t xml:space="preserve"/>
            </w:r>
          </w:p>
        </w:tc>
      </w:tr>
    </w:tbl>
    <w:p>
      <w:pPr>
        <w:spacing w:after="160" w:before="40" w:line="360"/>
        <w:jc w:val="left"/>
      </w:pPr>
      <w:r>
        <w:t>OR = odds ratio; IK / CI = interval kepercayaan / confidence interval. *Bermakna / Significant at p &lt; 0,05 / .05.</w:t>
      </w:r>
    </w:p>
    <w:p>
      <w:pPr>
        <w:spacing w:after="80" w:before="0" w:line="360"/>
        <w:ind w:firstLine="567"/>
        <w:jc w:val="both"/>
      </w:pPr>
      <w:r>
        <w:t>[Uraikan hasil analisis multivariat atau temuan lain. Bila data disajikan dalam gambar, jangan sajikan ulang dalam tabel.] / [Describe multivariable results or other findings. If data are presented in a figure, do not repeat them in a table.]</w:t>
      </w:r>
    </w:p>
    <w:p>
      <w:pPr>
        <w:spacing w:after="60" w:before="0" w:line="360"/>
        <w:jc w:val="both"/>
      </w:pPr>
    </w:p>
    <w:tbl>
      <w:tblPr>
        <w:tblW w:type="dxa" w:w="6000"/>
        <w:jc w:val="center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0"/>
      </w:tblGrid>
      <w:tr>
        <w:trPr>
          <w:trHeight w:val="1800" w:hRule="atLeast"/>
        </w:trPr>
        <w:tc>
          <w:tcPr>
            <w:tcW w:type="dxa" w:w="60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t>[Sisipkan gambar di sini / Insert figure here, minimal / minimum 300 dpi, JPEG or TIFF]</w:t>
            </w:r>
          </w:p>
        </w:tc>
      </w:tr>
    </w:tbl>
    <w:p>
      <w:pPr>
        <w:spacing w:after="160" w:before="60" w:line="360"/>
        <w:jc w:val="center"/>
      </w:pPr>
      <w:r>
        <w:t>Gambar / Figure 1. Judul gambar ditulis di bawah gambar / Figure title appears below the figure</w:t>
      </w:r>
    </w:p>
    <w:p>
      <w:pPr>
        <w:keepNext/>
        <w:spacing w:after="100" w:before="240" w:line="360"/>
        <w:jc w:val="left"/>
      </w:pPr>
      <w:r>
        <w:t>4. PEMBAHASAN / DISCUSSION</w:t>
      </w:r>
    </w:p>
    <w:p>
      <w:pPr>
        <w:spacing w:after="80" w:before="0" w:line="360"/>
        <w:ind w:firstLine="567"/>
        <w:jc w:val="both"/>
      </w:pPr>
      <w:r>
        <w:t>[Jelaskan makna temuan utama dan bandingkan dengan penelitian lain. Uraikan mekanisme biologis atau perilaku yang mungkin mendasarinya.] / [Interpret the main findings and compare them with previous studies. Explain plausible biological or behavioral mechanisms.]</w:t>
      </w:r>
    </w:p>
    <w:p>
      <w:pPr>
        <w:spacing w:after="80" w:before="0" w:line="360"/>
        <w:ind w:firstLine="567"/>
        <w:jc w:val="both"/>
      </w:pPr>
      <w:r>
        <w:t>[Kaitkan dengan perspektif Islam bila relevan, misalnya anjuran pola makan seimbang atau menjaga kebersihan, dengan dalil yang sahih.] / [Where relevant, connect the findings with an Islamic perspective, such as balanced nutrition or hygiene, using sound evidence.]</w:t>
      </w:r>
    </w:p>
    <w:p>
      <w:pPr>
        <w:spacing w:after="80" w:before="0" w:line="360"/>
        <w:ind w:firstLine="567"/>
        <w:jc w:val="both"/>
      </w:pPr>
      <w:r>
        <w:t>[Sebutkan keterbatasan penelitian, misalnya desain potong lintang yang tidak dapat menunjukkan hubungan sebab-akibat.] / [State study limitations, such as a cross-sectional design that cannot establish causality.]</w:t>
      </w:r>
    </w:p>
    <w:p>
      <w:pPr>
        <w:keepNext/>
        <w:spacing w:after="100" w:before="240" w:line="360"/>
        <w:jc w:val="left"/>
      </w:pPr>
      <w:r>
        <w:t>5. KESIMPULAN / CONCLUSION</w:t>
      </w:r>
    </w:p>
    <w:p>
      <w:pPr>
        <w:spacing w:after="80" w:before="0" w:line="360"/>
        <w:ind w:firstLine="567"/>
        <w:jc w:val="both"/>
      </w:pPr>
      <w:r>
        <w:t>[Satu paragraf yang menjawab tujuan penelitian dan memuat rekomendasi program kesehatan, tanpa klaim di luar data.] / [One paragraph answering the study objective and providing an appropriate health-program recommendation without claims beyond the data.]</w:t>
      </w:r>
    </w:p>
    <w:p>
      <w:pPr>
        <w:spacing w:after="120" w:before="0" w:line="360"/>
        <w:jc w:val="both"/>
      </w:pPr>
    </w:p>
    <w:tbl>
      <w:tblPr>
        <w:tblW w:type="dxa" w:w="85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504"/>
      </w:tblGrid>
      <w:tr>
        <w:trPr>
          <w:cantSplit/>
        </w:trPr>
        <w:tc>
          <w:tcPr>
            <w:tcW w:type="dxa" w:w="8504"/>
            <w:tcBorders>
              <w:top w:val="single" w:color="000000" w:sz="4"/>
              <w:left w:val="none" w:color="FFFFFF" w:sz="0"/>
              <w:bottom w:val="single" w:color="000000" w:sz="4"/>
              <w:right w:val="none" w:color="FFFFFF" w:sz="0"/>
            </w:tcBorders>
            <w:shd w:fill="F5F5F5" w:color="auto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r/>
            <w:r>
              <w:rPr>
                <w:b/>
              </w:rPr>
              <w:t>PERNYATAAN PENULIS / AUTHOR STATEMENTS</w:t>
            </w:r>
          </w:p>
          <w:p>
            <w:r>
              <w:t>Ucapan terima kasih dan pendanaan / Acknowledgments and funding: [Pihak yang membantu dan sumber dana ditulis lengkap; bila tidak ada pendanaan, nyatakan. / Acknowledge contributors and state the funding source; if there was no funding, state this.]</w:t>
            </w:r>
          </w:p>
          <w:p>
            <w:r>
              <w:t>Konflik kepentingan / Conflict of interest: [Penulis menyatakan tidak ada konflik kepentingan atau menyebutkan konflik yang ada. / State that there is no conflict of interest or disclose any relevant conflict.]</w:t>
            </w:r>
          </w:p>
          <w:p>
            <w:r>
              <w:t>Kontribusi penulis / Author contributions: [Peran tiap penulis sesuai kriteria ICMJE. / State each author's role according to ICMJE criteria.]</w:t>
            </w:r>
          </w:p>
          <w:p>
            <w:r>
              <w:t>Ketersediaan data / Data availability: [Cantumkan tautan repositori atau alasan data tidak dibagikan. / Provide the repository link or explain why data cannot be shared.]</w:t>
            </w:r>
          </w:p>
          <w:p>
            <w:r>
              <w:t>Penggunaan AI generatif / Generative AI use: [Nama alat, versi, dan bagian yang dibantu, atau pernyataan tidak memakai. / State the tool, version, and assisted sections, or state that no generative AI was used.]</w:t>
            </w:r>
          </w:p>
        </w:tc>
      </w:tr>
    </w:tbl>
    <w:p>
      <w:pPr>
        <w:keepNext/>
        <w:spacing w:after="100" w:before="240" w:line="360"/>
        <w:jc w:val="left"/>
      </w:pPr>
      <w:r>
        <w:t>DAFTAR PUSTAKA / REFERENCES</w:t>
      </w:r>
    </w:p>
    <w:p>
      <w:pPr>
        <w:spacing w:after="80" w:before="0" w:line="360"/>
        <w:jc w:val="left"/>
      </w:pPr>
      <w:r>
        <w:t>[Gaya Vancouver / Vancouver style, diurutkan sesuai nomor kemunculan di teks / ordered by first appearance in the text. 20–40 rujukan / references.]</w:t>
      </w:r>
    </w:p>
    <w:p>
      <w:pPr>
        <w:tabs>
          <w:tab w:val="left" w:pos="425"/>
        </w:tabs>
        <w:spacing w:after="40" w:line="252"/>
        <w:ind w:left="425" w:hanging="425"/>
        <w:jc w:val="left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1.	</w:t>
      </w:r>
      <w:r>
        <w:rPr>
          <w:rFonts w:ascii="Times New Roman" w:cs="Times New Roman" w:eastAsia="Times New Roman" w:hAnsi="Times New Roman"/>
          <w:sz w:val="20"/>
          <w:szCs w:val="20"/>
        </w:rPr>
        <w:t xml:space="preserve">Penulis AA, Penulis BB, Penulis CC. Judul artikel. Singkatan Jurnal. 2024;8(2):115–30. doi:10.xxxxx</w:t>
      </w:r>
    </w:p>
    <w:p>
      <w:pPr>
        <w:tabs>
          <w:tab w:val="left" w:pos="425"/>
        </w:tabs>
        <w:spacing w:after="40" w:line="252"/>
        <w:ind w:left="425" w:hanging="425"/>
        <w:jc w:val="left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2.	</w:t>
      </w:r>
      <w:r>
        <w:rPr>
          <w:rFonts w:ascii="Times New Roman" w:cs="Times New Roman" w:eastAsia="Times New Roman" w:hAnsi="Times New Roman"/>
          <w:sz w:val="20"/>
          <w:szCs w:val="20"/>
        </w:rPr>
        <w:t xml:space="preserve">Kementerian Kesehatan RI. Judul laporan. Jakarta: Kemenkes RI; 2024.</w:t>
      </w:r>
    </w:p>
    <w:p>
      <w:pPr>
        <w:tabs>
          <w:tab w:val="left" w:pos="425"/>
        </w:tabs>
        <w:spacing w:after="40" w:line="252"/>
        <w:ind w:left="425" w:hanging="425"/>
        <w:jc w:val="left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3.	</w:t>
      </w:r>
      <w:r>
        <w:rPr>
          <w:rFonts w:ascii="Times New Roman" w:cs="Times New Roman" w:eastAsia="Times New Roman" w:hAnsi="Times New Roman"/>
          <w:sz w:val="20"/>
          <w:szCs w:val="20"/>
        </w:rPr>
        <w:t xml:space="preserve">Penulis AA, Penulis BB, Penulis CC, Penulis DD, Penulis EE, Penulis FF, et al. Judul artikel. Singkatan Jurnal. 2023;12(1):45–52.</w:t>
      </w:r>
    </w:p>
    <w:p>
      <w:pPr>
        <w:tabs>
          <w:tab w:val="left" w:pos="425"/>
        </w:tabs>
        <w:spacing w:after="40" w:line="252"/>
        <w:ind w:left="425" w:hanging="425"/>
        <w:jc w:val="left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4.	</w:t>
      </w:r>
      <w:r>
        <w:rPr>
          <w:rFonts w:ascii="Times New Roman" w:cs="Times New Roman" w:eastAsia="Times New Roman" w:hAnsi="Times New Roman"/>
          <w:sz w:val="20"/>
          <w:szCs w:val="20"/>
        </w:rPr>
        <w:t xml:space="preserve">Penulis AA. Judul buku. Ed ke-2. Kota: Penerbit; 2023.</w:t>
      </w:r>
    </w:p>
    <w:p>
      <w:pPr>
        <w:tabs>
          <w:tab w:val="left" w:pos="425"/>
        </w:tabs>
        <w:spacing w:after="40" w:line="252"/>
        <w:ind w:left="425" w:hanging="425"/>
        <w:jc w:val="left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5.	</w:t>
      </w:r>
      <w:r>
        <w:rPr>
          <w:rFonts w:ascii="Times New Roman" w:cs="Times New Roman" w:eastAsia="Times New Roman" w:hAnsi="Times New Roman"/>
          <w:sz w:val="20"/>
          <w:szCs w:val="20"/>
        </w:rPr>
        <w:t xml:space="preserve">Penulis AA. Judul bab. Dalam: Editor BB, editor. Judul buku. Kota: Penerbit; 2022. hlm. 45–60.</w:t>
      </w:r>
    </w:p>
    <w:p>
      <w:pPr>
        <w:tabs>
          <w:tab w:val="left" w:pos="425"/>
        </w:tabs>
        <w:spacing w:after="40" w:line="252"/>
        <w:ind w:left="425" w:hanging="425"/>
        <w:jc w:val="left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6.	</w:t>
      </w:r>
      <w:r>
        <w:rPr>
          <w:rFonts w:ascii="Times New Roman" w:cs="Times New Roman" w:eastAsia="Times New Roman" w:hAnsi="Times New Roman"/>
          <w:sz w:val="20"/>
          <w:szCs w:val="20"/>
        </w:rPr>
        <w:t xml:space="preserve">Nama Lembaga. Judul laman [Internet]. Kota: Penerbit; 2025 [dikutip 20 Okt 2026]. Tersedia dari: https://xxxxx</w:t>
      </w:r>
    </w:p>
    <w:p>
      <w:pPr>
        <w:tabs>
          <w:tab w:val="left" w:pos="425"/>
        </w:tabs>
        <w:spacing w:after="40" w:line="252"/>
        <w:ind w:left="425" w:hanging="425"/>
        <w:jc w:val="left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7.	</w:t>
      </w:r>
      <w:r>
        <w:rPr>
          <w:rFonts w:ascii="Times New Roman" w:cs="Times New Roman" w:eastAsia="Times New Roman" w:hAnsi="Times New Roman"/>
          <w:sz w:val="20"/>
          <w:szCs w:val="20"/>
        </w:rPr>
        <w:t xml:space="preserve">al-Bukhārī M. Ṣaḥīḥ al-Bukhārī. Beirut: Dār Ṭauq al-Najāh; 1422 H.</w:t>
      </w:r>
    </w:p>
    <w:sectPr>
      <w:headerReference w:type="default" r:id="rId7"/>
      <w:headerReference w:type="first" r:id="rId8"/>
      <w:footerReference w:type="default" r:id="rId9"/>
      <w:footerReference w:type="first" r:id="rId10"/>
      <w:pgSz w:w="11906" w:h="16838" w:orient="portrait"/>
      <w:pgMar w:top="1701" w:right="1701" w:bottom="1701" w:left="1701" w:header="708" w:footer="567" w:gutter="0"/>
      <w:pgNumType/>
      <w:titlePg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t>AL-WIQAYAH: Cendekia Journal of Health Sciences | Open access under CC BY-SA 4.0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000000" w:sz="4"/>
      </w:pBdr>
      <w:spacing w:after="0" w:before="0" w:line="360"/>
      <w:jc w:val="center"/>
    </w:pPr>
    <w:r>
      <w:t>AL-WIQAYAH: Cendekia Journal of Health Sciences | Open access under CC BY-SA 4.0</w:t>
    </w:r>
  </w:p>
  <w:p>
    <w:pPr>
      <w:jc w:val="center"/>
    </w:pPr>
    <w:r>
      <w:rPr>
        <w:rFonts w:ascii="Times New Roman" w:cs="Times New Roman" w:eastAsia="Times New Roman" w:hAnsi="Times New Roman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000000" w:sz="4"/>
      </w:pBdr>
      <w:tabs>
        <w:tab w:val="right" w:pos="8504"/>
        <w:tab w:pos="8504" w:val="right"/>
      </w:tabs>
    </w:pPr>
    <w:r>
      <w:rPr>
        <w:i/>
        <w:sz w:val="17"/>
      </w:rPr>
      <w:t>AL-WIQAYAH. 20XX;X(X):xx–xx</w:t>
    </w:r>
    <w:r>
      <w:tab/>
    </w:r>
    <w:r>
      <w:rPr>
        <w:i/>
        <w:sz w:val="17"/>
      </w:rPr>
      <w:t>Nama Penulis Pertama dkk. / First Author et al.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footer" Target="footer2.xml"/><Relationship Id="rId11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ARTICLE TEMPLATE — AL-WIQAYAH | Cendekia Journal of Health Sciences</dc:title>
  <dc:creator>Cendekia Journal Hub</dc:creator>
  <cp:lastModifiedBy>Un-named</cp:lastModifiedBy>
  <cp:revision>1</cp:revision>
  <dcterms:created xsi:type="dcterms:W3CDTF">2026-10-20T15:03:00.369Z</dcterms:created>
  <dcterms:modified xsi:type="dcterms:W3CDTF">2026-10-20T15:03:00.369Z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